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8" w:rsidRPr="007659C2" w:rsidRDefault="00C70428" w:rsidP="002246B8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70428" w:rsidRDefault="00C70428" w:rsidP="00850288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CTVS- D6Y</w:t>
      </w:r>
    </w:p>
    <w:p w:rsidR="00C70428" w:rsidRPr="007659C2" w:rsidRDefault="00C70428" w:rsidP="00850288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70428" w:rsidRPr="00E729EC" w:rsidRDefault="00C70428" w:rsidP="00850288">
      <w:pPr>
        <w:widowControl/>
        <w:autoSpaceDE/>
        <w:autoSpaceDN/>
        <w:adjustRightInd/>
        <w:ind w:left="270" w:hanging="270"/>
        <w:jc w:val="both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proofErr w:type="spellStart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</w:t>
      </w:r>
      <w:r w:rsidR="00C12E39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</w:t>
      </w:r>
      <w:proofErr w:type="spellEnd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TRAINEE(S) IN </w:t>
      </w:r>
      <w:r w:rsidR="00D52521" w:rsidRPr="00D52521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CARDIO VASCULAR &amp; THORACIC SURGERY</w:t>
      </w:r>
      <w:r w:rsidRPr="00E729EC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</w:t>
      </w:r>
      <w:r w:rsidR="00D52521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(</w:t>
      </w:r>
      <w:r w:rsidRPr="00E729EC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DIRECT 6 YEARS COURSE)</w:t>
      </w:r>
    </w:p>
    <w:p w:rsidR="00C70428" w:rsidRDefault="00C70428" w:rsidP="008A424D">
      <w:pPr>
        <w:rPr>
          <w:rFonts w:ascii="Bookman Old Style" w:hAnsi="Bookman Old Style" w:cs="Bookman Old Style"/>
          <w:sz w:val="22"/>
          <w:szCs w:val="22"/>
          <w:u w:val="single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141"/>
        <w:gridCol w:w="2868"/>
        <w:gridCol w:w="2271"/>
        <w:gridCol w:w="2271"/>
      </w:tblGrid>
      <w:tr w:rsidR="00C70428" w:rsidRPr="007659C2">
        <w:tc>
          <w:tcPr>
            <w:tcW w:w="2058" w:type="dxa"/>
            <w:gridSpan w:val="2"/>
            <w:vAlign w:val="center"/>
          </w:tcPr>
          <w:p w:rsidR="00C70428" w:rsidRPr="007659C2" w:rsidRDefault="00C704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Tentative  schedule  as per </w:t>
            </w:r>
            <w:proofErr w:type="spellStart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</w:t>
            </w:r>
            <w:r w:rsidR="00C12E3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bookmarkStart w:id="0" w:name="_GoBack"/>
            <w:bookmarkEnd w:id="0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</w:t>
            </w:r>
            <w:proofErr w:type="spellEnd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curriculum</w:t>
            </w:r>
          </w:p>
        </w:tc>
        <w:tc>
          <w:tcPr>
            <w:tcW w:w="2868" w:type="dxa"/>
            <w:vAlign w:val="center"/>
          </w:tcPr>
          <w:p w:rsidR="00C70428" w:rsidRDefault="00C70428" w:rsidP="00A85C9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Department/</w:t>
            </w:r>
          </w:p>
          <w:p w:rsidR="00C70428" w:rsidRPr="007659C2" w:rsidRDefault="00C70428" w:rsidP="00A85C92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271" w:type="dxa"/>
            <w:vAlign w:val="center"/>
          </w:tcPr>
          <w:p w:rsidR="00C70428" w:rsidRPr="007659C2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C70428" w:rsidRPr="007659C2">
        <w:tc>
          <w:tcPr>
            <w:tcW w:w="917" w:type="dxa"/>
            <w:vMerge w:val="restart"/>
          </w:tcPr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Year: 1 &amp; 2</w:t>
            </w:r>
          </w:p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09  months</w:t>
            </w:r>
          </w:p>
        </w:tc>
        <w:tc>
          <w:tcPr>
            <w:tcW w:w="2868" w:type="dxa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General surgical department 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03 months</w:t>
            </w:r>
          </w:p>
        </w:tc>
        <w:tc>
          <w:tcPr>
            <w:tcW w:w="2868" w:type="dxa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Critical care department (</w:t>
            </w:r>
            <w:proofErr w:type="spellStart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post operative</w:t>
            </w:r>
            <w:proofErr w:type="spellEnd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) attached to the Cardio-Thoracic unit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510D0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02 months</w:t>
            </w:r>
          </w:p>
        </w:tc>
        <w:tc>
          <w:tcPr>
            <w:tcW w:w="2868" w:type="dxa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proofErr w:type="spellStart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Non invasive</w:t>
            </w:r>
            <w:proofErr w:type="spellEnd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 cardiac lab 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510D0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02 months</w:t>
            </w:r>
          </w:p>
        </w:tc>
        <w:tc>
          <w:tcPr>
            <w:tcW w:w="2868" w:type="dxa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Pediatric cardiology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02 months</w:t>
            </w:r>
          </w:p>
        </w:tc>
        <w:tc>
          <w:tcPr>
            <w:tcW w:w="2868" w:type="dxa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Nuclear medicine / radiological surgery/ lab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510D0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01  month</w:t>
            </w:r>
          </w:p>
        </w:tc>
        <w:tc>
          <w:tcPr>
            <w:tcW w:w="2868" w:type="dxa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Pulmonary medicine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rPr>
          <w:trHeight w:val="377"/>
        </w:trPr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510D0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02 months</w:t>
            </w:r>
          </w:p>
        </w:tc>
        <w:tc>
          <w:tcPr>
            <w:tcW w:w="2868" w:type="dxa"/>
            <w:vAlign w:val="center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Invasive cardiac lab to learn routine procedures and techniques like temporary and  permanent pacemakers surgical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rPr>
          <w:trHeight w:val="377"/>
        </w:trPr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C70428" w:rsidRPr="005B0406" w:rsidRDefault="00C70428" w:rsidP="00F510D0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03 months</w:t>
            </w:r>
          </w:p>
        </w:tc>
        <w:tc>
          <w:tcPr>
            <w:tcW w:w="2868" w:type="dxa"/>
            <w:vAlign w:val="center"/>
          </w:tcPr>
          <w:p w:rsidR="00C70428" w:rsidRPr="005B0406" w:rsidRDefault="00C704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Emergency department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2058" w:type="dxa"/>
            <w:gridSpan w:val="2"/>
            <w:vMerge w:val="restart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70428" w:rsidRPr="005B0406" w:rsidRDefault="00C70428" w:rsidP="005E7759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B0406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Year: 3 to 5</w:t>
            </w:r>
          </w:p>
          <w:p w:rsidR="00C70428" w:rsidRPr="005B0406" w:rsidRDefault="00C70428" w:rsidP="005E7759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70428" w:rsidRPr="005B0406" w:rsidRDefault="00C70428" w:rsidP="00431B8C">
            <w:pPr>
              <w:pStyle w:val="Pa38"/>
              <w:spacing w:after="40"/>
              <w:jc w:val="center"/>
              <w:rPr>
                <w:rStyle w:val="A7"/>
                <w:rFonts w:ascii="Book Antiqua" w:hAnsi="Book Antiqua" w:cs="Book Antiqua"/>
                <w:b w:val="0"/>
                <w:bCs w:val="0"/>
              </w:rPr>
            </w:pPr>
          </w:p>
          <w:p w:rsidR="00C70428" w:rsidRPr="005B0406" w:rsidRDefault="00C70428" w:rsidP="00431B8C">
            <w:pPr>
              <w:pStyle w:val="Pa38"/>
              <w:spacing w:after="40"/>
              <w:jc w:val="center"/>
              <w:rPr>
                <w:rStyle w:val="A7"/>
                <w:rFonts w:ascii="Book Antiqua" w:hAnsi="Book Antiqua" w:cs="Book Antiqua"/>
                <w:b w:val="0"/>
                <w:bCs w:val="0"/>
              </w:rPr>
            </w:pPr>
          </w:p>
          <w:p w:rsidR="00C70428" w:rsidRPr="005B0406" w:rsidRDefault="00C70428" w:rsidP="00431B8C">
            <w:pPr>
              <w:pStyle w:val="Pa38"/>
              <w:spacing w:after="40"/>
              <w:jc w:val="center"/>
              <w:rPr>
                <w:rStyle w:val="A7"/>
                <w:rFonts w:ascii="Book Antiqua" w:hAnsi="Book Antiqua" w:cs="Book Antiqua"/>
                <w:b w:val="0"/>
                <w:bCs w:val="0"/>
              </w:rPr>
            </w:pPr>
          </w:p>
          <w:p w:rsidR="00C70428" w:rsidRPr="005B0406" w:rsidRDefault="00C70428" w:rsidP="005E7759">
            <w:pPr>
              <w:pStyle w:val="Pa38"/>
              <w:spacing w:after="4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Placement in Cardiac Vascular and Thoracic Surgery department. Following components must be covered:  Operation Theatre, OPD, IPD, </w:t>
            </w:r>
            <w:proofErr w:type="spellStart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Pre operative</w:t>
            </w:r>
            <w:proofErr w:type="spellEnd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 patient care areas, </w:t>
            </w:r>
            <w:proofErr w:type="spellStart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Post operative</w:t>
            </w:r>
            <w:proofErr w:type="spellEnd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 Critical care areas.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2058" w:type="dxa"/>
            <w:gridSpan w:val="2"/>
            <w:vMerge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Placement in Allied departments, Clinical Cardiology, Pulmonary Medicine, Medical Oncology, </w:t>
            </w:r>
            <w:proofErr w:type="spellStart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Radiational</w:t>
            </w:r>
            <w:proofErr w:type="spellEnd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 oncology, Invasive Cardiology - Cardiac Cath and Angiography.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 w:val="restart"/>
          </w:tcPr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Year: 6 </w:t>
            </w:r>
          </w:p>
        </w:tc>
        <w:tc>
          <w:tcPr>
            <w:tcW w:w="1141" w:type="dxa"/>
            <w:vMerge w:val="restart"/>
          </w:tcPr>
          <w:p w:rsidR="00C70428" w:rsidRPr="005B0406" w:rsidRDefault="00C70428" w:rsidP="005E7759">
            <w:pPr>
              <w:pStyle w:val="Pa38"/>
              <w:spacing w:after="4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Style w:val="A7"/>
                <w:rFonts w:ascii="Book Antiqua" w:hAnsi="Book Antiqua" w:cs="Book Antiqua"/>
                <w:b w:val="0"/>
                <w:bCs w:val="0"/>
              </w:rPr>
              <w:t>M</w:t>
            </w: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aximum of six months in a sub specialty</w:t>
            </w:r>
          </w:p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Default="00C70428" w:rsidP="00850288">
            <w:pPr>
              <w:spacing w:before="120" w:after="120"/>
              <w:rPr>
                <w:rStyle w:val="A7"/>
                <w:rFonts w:ascii="Book Antiqua" w:hAnsi="Book Antiqua" w:cs="Book Antiqua"/>
                <w:b w:val="0"/>
                <w:bCs w:val="0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lastRenderedPageBreak/>
              <w:t>Rotation to one or more hospitals of excellence for wider exposure and inter action.</w:t>
            </w:r>
          </w:p>
          <w:p w:rsidR="00C70428" w:rsidRPr="005B0406" w:rsidRDefault="00C70428" w:rsidP="00850288">
            <w:pPr>
              <w:spacing w:before="120" w:after="120"/>
              <w:rPr>
                <w:rFonts w:ascii="Book Antiqua" w:hAnsi="Book Antiqua" w:cs="Book Antiqua"/>
                <w:color w:val="000000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 </w:t>
            </w:r>
          </w:p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lastRenderedPageBreak/>
              <w:t xml:space="preserve">Rotation to one or more sub-specialty of Cardio Vascular and </w:t>
            </w:r>
            <w:proofErr w:type="spellStart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Throacic</w:t>
            </w:r>
            <w:proofErr w:type="spellEnd"/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 Surgery</w:t>
            </w: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Pediatric Cardiac Surgery</w:t>
            </w:r>
          </w:p>
        </w:tc>
        <w:tc>
          <w:tcPr>
            <w:tcW w:w="2271" w:type="dxa"/>
            <w:vMerge w:val="restart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rPr>
          <w:trHeight w:val="377"/>
        </w:trPr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"/>
                <w:szCs w:val="2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CABG</w:t>
            </w:r>
          </w:p>
        </w:tc>
        <w:tc>
          <w:tcPr>
            <w:tcW w:w="2271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rPr>
          <w:trHeight w:val="395"/>
        </w:trPr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Pr="005B0406" w:rsidRDefault="00C70428" w:rsidP="00850288">
            <w:pPr>
              <w:pStyle w:val="Pa38"/>
              <w:spacing w:after="40"/>
              <w:rPr>
                <w:rStyle w:val="A7"/>
                <w:rFonts w:ascii="Book Antiqua" w:hAnsi="Book Antiqua" w:cs="Book Antiqua"/>
                <w:b w:val="0"/>
                <w:bCs w:val="0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 xml:space="preserve">Valve Surgery </w:t>
            </w:r>
          </w:p>
        </w:tc>
        <w:tc>
          <w:tcPr>
            <w:tcW w:w="2271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8786C" w:rsidRPr="007659C2">
        <w:trPr>
          <w:trHeight w:val="368"/>
        </w:trPr>
        <w:tc>
          <w:tcPr>
            <w:tcW w:w="917" w:type="dxa"/>
            <w:vMerge/>
          </w:tcPr>
          <w:p w:rsidR="00A8786C" w:rsidRPr="007659C2" w:rsidRDefault="00A8786C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A8786C" w:rsidRPr="005B0406" w:rsidRDefault="00A8786C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A8786C" w:rsidRPr="005B0406" w:rsidRDefault="00A8786C" w:rsidP="00850288">
            <w:pPr>
              <w:pStyle w:val="Pa38"/>
              <w:spacing w:after="40"/>
              <w:rPr>
                <w:rStyle w:val="A7"/>
                <w:rFonts w:ascii="Book Antiqua" w:hAnsi="Book Antiqua" w:cs="Book Antiqua"/>
                <w:b w:val="0"/>
                <w:bCs w:val="0"/>
              </w:rPr>
            </w:pPr>
            <w:r w:rsidRPr="005B0406">
              <w:rPr>
                <w:rStyle w:val="A7"/>
                <w:rFonts w:ascii="Book Antiqua" w:hAnsi="Book Antiqua" w:cs="Book Antiqua"/>
                <w:b w:val="0"/>
                <w:bCs w:val="0"/>
              </w:rPr>
              <w:t>Thoracic Surgery</w:t>
            </w:r>
          </w:p>
        </w:tc>
        <w:tc>
          <w:tcPr>
            <w:tcW w:w="2271" w:type="dxa"/>
            <w:vMerge/>
          </w:tcPr>
          <w:p w:rsidR="00A8786C" w:rsidRPr="007659C2" w:rsidRDefault="00A8786C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A8786C" w:rsidRPr="007659C2" w:rsidRDefault="00A8786C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70428" w:rsidRPr="007659C2">
        <w:trPr>
          <w:trHeight w:val="368"/>
        </w:trPr>
        <w:tc>
          <w:tcPr>
            <w:tcW w:w="917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70428" w:rsidRPr="005B0406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68" w:type="dxa"/>
          </w:tcPr>
          <w:p w:rsidR="00C70428" w:rsidRPr="005B0406" w:rsidRDefault="00A8786C" w:rsidP="00A8786C">
            <w:pPr>
              <w:pStyle w:val="Pa38"/>
              <w:spacing w:after="40"/>
              <w:rPr>
                <w:rStyle w:val="A7"/>
                <w:rFonts w:ascii="Book Antiqua" w:hAnsi="Book Antiqua" w:cs="Book Antiqua"/>
                <w:b w:val="0"/>
                <w:bCs w:val="0"/>
                <w:sz w:val="14"/>
                <w:szCs w:val="14"/>
              </w:rPr>
            </w:pPr>
            <w:r>
              <w:rPr>
                <w:rStyle w:val="A7"/>
                <w:rFonts w:ascii="Book Antiqua" w:hAnsi="Book Antiqua" w:cs="Book Antiqua"/>
                <w:b w:val="0"/>
                <w:bCs w:val="0"/>
              </w:rPr>
              <w:t>VATS etc</w:t>
            </w:r>
          </w:p>
        </w:tc>
        <w:tc>
          <w:tcPr>
            <w:tcW w:w="2271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0428" w:rsidRPr="007659C2" w:rsidRDefault="00C70428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70428" w:rsidRDefault="00C70428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70428" w:rsidRPr="007659C2" w:rsidRDefault="00C70428" w:rsidP="00CE45EC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* A copy of MOU should be submitted with other NBE accredited institute/hospital or medical college where </w:t>
      </w:r>
      <w:proofErr w:type="spellStart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D</w:t>
      </w:r>
      <w:r w:rsidR="00C12E39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</w:t>
      </w:r>
      <w:proofErr w:type="spellEnd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trainees are posted for any of the above rotations, if the same is not feasible within the institute/hospital</w:t>
      </w:r>
    </w:p>
    <w:p w:rsidR="00C70428" w:rsidRPr="007659C2" w:rsidRDefault="00C70428" w:rsidP="00CE45EC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</w:p>
    <w:p w:rsidR="00C70428" w:rsidRPr="007659C2" w:rsidRDefault="00C70428" w:rsidP="00CE45EC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proofErr w:type="spellStart"/>
      <w:r w:rsidRPr="007659C2">
        <w:rPr>
          <w:rFonts w:ascii="Bookman Old Style" w:hAnsi="Bookman Old Style" w:cs="Bookman Old Style"/>
          <w:sz w:val="22"/>
          <w:szCs w:val="22"/>
        </w:rPr>
        <w:t>D</w:t>
      </w:r>
      <w:r w:rsidR="00C12E39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proofErr w:type="spellEnd"/>
      <w:r w:rsidRPr="007659C2">
        <w:rPr>
          <w:rFonts w:ascii="Bookman Old Style" w:hAnsi="Bookman Old Style" w:cs="Bookman Old Style"/>
          <w:sz w:val="22"/>
          <w:szCs w:val="22"/>
        </w:rPr>
        <w:t xml:space="preserve"> trainees are/shall be rotated in all of the above disciplines as per the prescribed </w:t>
      </w:r>
      <w:proofErr w:type="spellStart"/>
      <w:proofErr w:type="gramStart"/>
      <w:r w:rsidRPr="007659C2">
        <w:rPr>
          <w:rFonts w:ascii="Bookman Old Style" w:hAnsi="Bookman Old Style" w:cs="Bookman Old Style"/>
          <w:sz w:val="22"/>
          <w:szCs w:val="22"/>
        </w:rPr>
        <w:t>D</w:t>
      </w:r>
      <w:r w:rsidR="00C12E39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 </w:t>
      </w:r>
      <w:r w:rsidR="0045789D" w:rsidRPr="0045789D">
        <w:rPr>
          <w:rFonts w:ascii="Bookman Old Style" w:hAnsi="Bookman Old Style" w:cs="Bookman Old Style"/>
          <w:b/>
          <w:bCs/>
          <w:sz w:val="22"/>
          <w:szCs w:val="22"/>
        </w:rPr>
        <w:t>Cardio</w:t>
      </w:r>
      <w:proofErr w:type="gramEnd"/>
      <w:r w:rsidR="0045789D" w:rsidRPr="0045789D">
        <w:rPr>
          <w:rFonts w:ascii="Bookman Old Style" w:hAnsi="Bookman Old Style" w:cs="Bookman Old Style"/>
          <w:b/>
          <w:bCs/>
          <w:sz w:val="22"/>
          <w:szCs w:val="22"/>
        </w:rPr>
        <w:t xml:space="preserve"> Vascular &amp; Thoracic Surgery</w:t>
      </w:r>
      <w:r w:rsidRPr="002246B8">
        <w:rPr>
          <w:rFonts w:ascii="Bookman Old Style" w:hAnsi="Bookman Old Style" w:cs="Bookman Old Style"/>
          <w:b/>
          <w:bCs/>
          <w:sz w:val="22"/>
          <w:szCs w:val="22"/>
        </w:rPr>
        <w:t xml:space="preserve">  (Direct 6 years course)</w:t>
      </w: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>curriculum.</w:t>
      </w:r>
    </w:p>
    <w:p w:rsidR="00C70428" w:rsidRPr="007659C2" w:rsidRDefault="00C70428" w:rsidP="00850288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9451" w:type="dxa"/>
        <w:tblInd w:w="-106" w:type="dxa"/>
        <w:tblLook w:val="01E0" w:firstRow="1" w:lastRow="1" w:firstColumn="1" w:lastColumn="1" w:noHBand="0" w:noVBand="0"/>
      </w:tblPr>
      <w:tblGrid>
        <w:gridCol w:w="4420"/>
        <w:gridCol w:w="5031"/>
      </w:tblGrid>
      <w:tr w:rsidR="00C70428" w:rsidRPr="007659C2">
        <w:trPr>
          <w:trHeight w:val="368"/>
        </w:trPr>
        <w:tc>
          <w:tcPr>
            <w:tcW w:w="4420" w:type="dxa"/>
          </w:tcPr>
          <w:p w:rsidR="00C70428" w:rsidRPr="0062588F" w:rsidRDefault="00C7042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70428" w:rsidRPr="0062588F" w:rsidRDefault="00C7042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70428" w:rsidRPr="0062588F" w:rsidRDefault="00C7042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5031" w:type="dxa"/>
          </w:tcPr>
          <w:p w:rsidR="00C70428" w:rsidRPr="0062588F" w:rsidRDefault="00C7042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70428" w:rsidRPr="0062588F" w:rsidRDefault="00C7042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70428" w:rsidRPr="0062588F" w:rsidRDefault="00C7042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70428" w:rsidRPr="007659C2">
        <w:tc>
          <w:tcPr>
            <w:tcW w:w="4420" w:type="dxa"/>
          </w:tcPr>
          <w:p w:rsidR="00C70428" w:rsidRPr="003C02FD" w:rsidRDefault="00C70428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C70428" w:rsidRPr="0062588F" w:rsidRDefault="00C70428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5031" w:type="dxa"/>
          </w:tcPr>
          <w:p w:rsidR="00C70428" w:rsidRPr="0062588F" w:rsidRDefault="00C70428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70428" w:rsidRPr="0062588F" w:rsidRDefault="00C70428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C70428" w:rsidRPr="0062588F" w:rsidRDefault="00C70428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70428" w:rsidRDefault="00C70428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sectPr w:rsidR="00C70428" w:rsidSect="008A424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6071"/>
    <w:multiLevelType w:val="hybridMultilevel"/>
    <w:tmpl w:val="30D82BEC"/>
    <w:lvl w:ilvl="0" w:tplc="0409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 w15:restartNumberingAfterBreak="0">
    <w:nsid w:val="56734903"/>
    <w:multiLevelType w:val="hybridMultilevel"/>
    <w:tmpl w:val="7CF2F6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1141E"/>
    <w:multiLevelType w:val="hybridMultilevel"/>
    <w:tmpl w:val="EAE055FA"/>
    <w:lvl w:ilvl="0" w:tplc="04090013">
      <w:start w:val="1"/>
      <w:numFmt w:val="upperRoman"/>
      <w:lvlText w:val="%1."/>
      <w:lvlJc w:val="right"/>
      <w:pPr>
        <w:tabs>
          <w:tab w:val="num" w:pos="280"/>
        </w:tabs>
        <w:ind w:left="2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3" w15:restartNumberingAfterBreak="0">
    <w:nsid w:val="66C0269C"/>
    <w:multiLevelType w:val="hybridMultilevel"/>
    <w:tmpl w:val="C67883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4D"/>
    <w:rsid w:val="000024B2"/>
    <w:rsid w:val="002246B8"/>
    <w:rsid w:val="003C02FD"/>
    <w:rsid w:val="003C0673"/>
    <w:rsid w:val="003E1A73"/>
    <w:rsid w:val="00431B8C"/>
    <w:rsid w:val="00437131"/>
    <w:rsid w:val="0044359E"/>
    <w:rsid w:val="0045789D"/>
    <w:rsid w:val="0048297B"/>
    <w:rsid w:val="004B53B3"/>
    <w:rsid w:val="0052129B"/>
    <w:rsid w:val="005B0406"/>
    <w:rsid w:val="005E7759"/>
    <w:rsid w:val="0062588F"/>
    <w:rsid w:val="007659C2"/>
    <w:rsid w:val="007A3302"/>
    <w:rsid w:val="00850288"/>
    <w:rsid w:val="0085569E"/>
    <w:rsid w:val="008A424D"/>
    <w:rsid w:val="008B4015"/>
    <w:rsid w:val="00952F91"/>
    <w:rsid w:val="00A1711F"/>
    <w:rsid w:val="00A84EB7"/>
    <w:rsid w:val="00A85C92"/>
    <w:rsid w:val="00A86264"/>
    <w:rsid w:val="00A8786C"/>
    <w:rsid w:val="00AD38D4"/>
    <w:rsid w:val="00AF62DE"/>
    <w:rsid w:val="00B53DB0"/>
    <w:rsid w:val="00BD7AC0"/>
    <w:rsid w:val="00C10B96"/>
    <w:rsid w:val="00C11493"/>
    <w:rsid w:val="00C12E39"/>
    <w:rsid w:val="00C70428"/>
    <w:rsid w:val="00CD2B77"/>
    <w:rsid w:val="00CE1020"/>
    <w:rsid w:val="00CE45EC"/>
    <w:rsid w:val="00D52521"/>
    <w:rsid w:val="00E729EC"/>
    <w:rsid w:val="00E92031"/>
    <w:rsid w:val="00F046A6"/>
    <w:rsid w:val="00F15E75"/>
    <w:rsid w:val="00F20042"/>
    <w:rsid w:val="00F22799"/>
    <w:rsid w:val="00F510D0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CD9D2"/>
  <w15:docId w15:val="{334975A9-DA5B-43D2-B5CD-368CC69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850288"/>
    <w:rPr>
      <w:b/>
      <w:bCs/>
      <w:color w:val="000000"/>
      <w:sz w:val="20"/>
      <w:szCs w:val="20"/>
    </w:rPr>
  </w:style>
  <w:style w:type="paragraph" w:customStyle="1" w:styleId="Pa35">
    <w:name w:val="Pa35"/>
    <w:basedOn w:val="Normal"/>
    <w:next w:val="Normal"/>
    <w:uiPriority w:val="99"/>
    <w:rsid w:val="00850288"/>
    <w:pPr>
      <w:widowControl/>
      <w:spacing w:line="241" w:lineRule="atLeast"/>
    </w:pPr>
    <w:rPr>
      <w:rFonts w:ascii="Calibri" w:eastAsia="Calibri" w:hAnsi="Calibri" w:cs="Calibri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850288"/>
    <w:pPr>
      <w:widowControl/>
      <w:spacing w:line="241" w:lineRule="atLeast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1944</Characters>
  <Application>Microsoft Office Word</Application>
  <DocSecurity>0</DocSecurity>
  <Lines>16</Lines>
  <Paragraphs>4</Paragraphs>
  <ScaleCrop>false</ScaleCrop>
  <Company>National Board Of Examinations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7</cp:revision>
  <cp:lastPrinted>2017-09-23T10:52:00Z</cp:lastPrinted>
  <dcterms:created xsi:type="dcterms:W3CDTF">2018-05-03T12:14:00Z</dcterms:created>
  <dcterms:modified xsi:type="dcterms:W3CDTF">2020-09-28T07:08:00Z</dcterms:modified>
</cp:coreProperties>
</file>